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0BA21C" w14:textId="347F752E" w:rsidR="00877DF2" w:rsidRPr="009C42C0" w:rsidRDefault="00877DF2" w:rsidP="00877DF2">
      <w:pPr>
        <w:jc w:val="center"/>
        <w:rPr>
          <w:rFonts w:ascii="ＭＳ 明朝" w:hAnsi="ＭＳ 明朝"/>
          <w:sz w:val="24"/>
        </w:rPr>
      </w:pPr>
      <w:r w:rsidRPr="009C42C0">
        <w:rPr>
          <w:rFonts w:ascii="ＭＳ 明朝" w:hAnsi="ＭＳ 明朝" w:hint="eastAsia"/>
          <w:sz w:val="24"/>
        </w:rPr>
        <w:t>虐待防止対応責任者の職務等</w:t>
      </w:r>
    </w:p>
    <w:p w14:paraId="4656F705" w14:textId="77777777" w:rsidR="00877DF2" w:rsidRPr="009C42C0" w:rsidRDefault="00877DF2">
      <w:pPr>
        <w:rPr>
          <w:rFonts w:ascii="ＭＳ 明朝" w:hAnsi="ＭＳ 明朝"/>
          <w:sz w:val="24"/>
        </w:rPr>
      </w:pPr>
    </w:p>
    <w:p w14:paraId="114F5568" w14:textId="77777777" w:rsidR="00877DF2" w:rsidRPr="009C42C0" w:rsidRDefault="002D453C">
      <w:pPr>
        <w:rPr>
          <w:rFonts w:ascii="ＭＳ 明朝" w:hAnsi="ＭＳ 明朝"/>
          <w:sz w:val="24"/>
        </w:rPr>
      </w:pPr>
      <w:r w:rsidRPr="009C42C0">
        <w:rPr>
          <w:rFonts w:ascii="ＭＳ 明朝" w:hAnsi="ＭＳ 明朝" w:hint="eastAsia"/>
          <w:sz w:val="24"/>
        </w:rPr>
        <w:t>Ⅰ　虐待防止対応責任者</w:t>
      </w:r>
    </w:p>
    <w:p w14:paraId="2B8C4169" w14:textId="77777777" w:rsidR="002D453C" w:rsidRPr="009C42C0" w:rsidRDefault="002D453C" w:rsidP="00DA6BAE">
      <w:pPr>
        <w:ind w:left="480" w:hangingChars="200" w:hanging="480"/>
        <w:rPr>
          <w:rFonts w:ascii="ＭＳ 明朝" w:hAnsi="ＭＳ 明朝"/>
          <w:sz w:val="24"/>
        </w:rPr>
      </w:pPr>
      <w:r w:rsidRPr="009C42C0">
        <w:rPr>
          <w:rFonts w:ascii="ＭＳ 明朝" w:hAnsi="ＭＳ 明朝" w:hint="eastAsia"/>
          <w:sz w:val="24"/>
        </w:rPr>
        <w:t xml:space="preserve">　　虐待防止の責任主体を明確にするため、施設長、理事長等を虐待防止対応責任者とする。</w:t>
      </w:r>
    </w:p>
    <w:p w14:paraId="3EB62FB0" w14:textId="77777777" w:rsidR="002D453C" w:rsidRPr="009C42C0" w:rsidRDefault="002D453C" w:rsidP="002D453C">
      <w:pPr>
        <w:ind w:left="240" w:hangingChars="100" w:hanging="240"/>
        <w:rPr>
          <w:rFonts w:ascii="ＭＳ 明朝" w:hAnsi="ＭＳ 明朝"/>
          <w:sz w:val="24"/>
        </w:rPr>
      </w:pPr>
    </w:p>
    <w:p w14:paraId="6E5044E8" w14:textId="77777777" w:rsidR="002D453C" w:rsidRPr="009C42C0" w:rsidRDefault="00FB6177" w:rsidP="002D453C">
      <w:pPr>
        <w:ind w:left="240" w:hangingChars="100" w:hanging="240"/>
        <w:rPr>
          <w:rFonts w:ascii="ＭＳ 明朝" w:hAnsi="ＭＳ 明朝"/>
          <w:sz w:val="24"/>
        </w:rPr>
      </w:pPr>
      <w:r w:rsidRPr="009C42C0">
        <w:rPr>
          <w:rFonts w:ascii="ＭＳ 明朝" w:hAnsi="ＭＳ 明朝" w:hint="eastAsia"/>
          <w:sz w:val="24"/>
        </w:rPr>
        <w:t>Ⅱ　虐待防止</w:t>
      </w:r>
      <w:r w:rsidR="002D453C" w:rsidRPr="009C42C0">
        <w:rPr>
          <w:rFonts w:ascii="ＭＳ 明朝" w:hAnsi="ＭＳ 明朝" w:hint="eastAsia"/>
          <w:sz w:val="24"/>
        </w:rPr>
        <w:t>担当者</w:t>
      </w:r>
    </w:p>
    <w:p w14:paraId="18706D8C" w14:textId="77777777" w:rsidR="002D453C" w:rsidRPr="009C42C0" w:rsidRDefault="002D453C" w:rsidP="00DA6BAE">
      <w:pPr>
        <w:ind w:left="720" w:hangingChars="300" w:hanging="720"/>
        <w:rPr>
          <w:rFonts w:ascii="ＭＳ 明朝" w:hAnsi="ＭＳ 明朝"/>
          <w:sz w:val="24"/>
        </w:rPr>
      </w:pPr>
      <w:r w:rsidRPr="009C42C0">
        <w:rPr>
          <w:rFonts w:ascii="ＭＳ 明朝" w:hAnsi="ＭＳ 明朝" w:hint="eastAsia"/>
          <w:sz w:val="24"/>
        </w:rPr>
        <w:t xml:space="preserve">　○　サービス利用者</w:t>
      </w:r>
      <w:r w:rsidR="00FB6177" w:rsidRPr="009C42C0">
        <w:rPr>
          <w:rFonts w:ascii="ＭＳ 明朝" w:hAnsi="ＭＳ 明朝" w:hint="eastAsia"/>
          <w:sz w:val="24"/>
        </w:rPr>
        <w:t>が虐待の申出をしやすい環境を整えるため、職員の中から虐待防止</w:t>
      </w:r>
      <w:r w:rsidRPr="009C42C0">
        <w:rPr>
          <w:rFonts w:ascii="ＭＳ 明朝" w:hAnsi="ＭＳ 明朝" w:hint="eastAsia"/>
          <w:sz w:val="24"/>
        </w:rPr>
        <w:t>担当者を任命する。</w:t>
      </w:r>
    </w:p>
    <w:p w14:paraId="2C2751AD" w14:textId="77777777" w:rsidR="002D453C" w:rsidRPr="009C42C0" w:rsidRDefault="00FB6177" w:rsidP="002D453C">
      <w:pPr>
        <w:ind w:left="480" w:hangingChars="200" w:hanging="480"/>
        <w:rPr>
          <w:rFonts w:ascii="ＭＳ 明朝" w:hAnsi="ＭＳ 明朝"/>
          <w:sz w:val="24"/>
        </w:rPr>
      </w:pPr>
      <w:r w:rsidRPr="009C42C0">
        <w:rPr>
          <w:rFonts w:ascii="ＭＳ 明朝" w:hAnsi="ＭＳ 明朝" w:hint="eastAsia"/>
          <w:sz w:val="24"/>
        </w:rPr>
        <w:t xml:space="preserve">　○　虐待防止</w:t>
      </w:r>
      <w:r w:rsidR="002D453C" w:rsidRPr="009C42C0">
        <w:rPr>
          <w:rFonts w:ascii="ＭＳ 明朝" w:hAnsi="ＭＳ 明朝" w:hint="eastAsia"/>
          <w:sz w:val="24"/>
        </w:rPr>
        <w:t>担当者は以下の職務を行う。</w:t>
      </w:r>
    </w:p>
    <w:p w14:paraId="7B752E10" w14:textId="77777777" w:rsidR="002D453C" w:rsidRPr="009C42C0" w:rsidRDefault="002D453C" w:rsidP="002D453C">
      <w:pPr>
        <w:ind w:left="480" w:hangingChars="200" w:hanging="480"/>
        <w:rPr>
          <w:rFonts w:ascii="ＭＳ 明朝" w:hAnsi="ＭＳ 明朝"/>
          <w:sz w:val="24"/>
        </w:rPr>
      </w:pPr>
      <w:r w:rsidRPr="009C42C0">
        <w:rPr>
          <w:rFonts w:ascii="ＭＳ 明朝" w:hAnsi="ＭＳ 明朝" w:hint="eastAsia"/>
          <w:sz w:val="24"/>
        </w:rPr>
        <w:t xml:space="preserve">　　ア　利用者からの虐待通報の受付</w:t>
      </w:r>
    </w:p>
    <w:p w14:paraId="5975224F" w14:textId="77777777" w:rsidR="002D453C" w:rsidRPr="009C42C0" w:rsidRDefault="002D453C" w:rsidP="002D453C">
      <w:pPr>
        <w:ind w:left="480" w:hangingChars="200" w:hanging="480"/>
        <w:rPr>
          <w:rFonts w:ascii="ＭＳ 明朝" w:hAnsi="ＭＳ 明朝"/>
          <w:sz w:val="24"/>
        </w:rPr>
      </w:pPr>
      <w:r w:rsidRPr="009C42C0">
        <w:rPr>
          <w:rFonts w:ascii="ＭＳ 明朝" w:hAnsi="ＭＳ 明朝" w:hint="eastAsia"/>
          <w:sz w:val="24"/>
        </w:rPr>
        <w:t xml:space="preserve">　　イ　虐待内容、利用者の意向等の確認と記録</w:t>
      </w:r>
    </w:p>
    <w:p w14:paraId="7DB20C55" w14:textId="77777777" w:rsidR="002D453C" w:rsidRPr="009C42C0" w:rsidRDefault="002D453C" w:rsidP="00DA6BAE">
      <w:pPr>
        <w:ind w:left="960" w:hangingChars="400" w:hanging="960"/>
        <w:rPr>
          <w:rFonts w:ascii="ＭＳ 明朝" w:hAnsi="ＭＳ 明朝"/>
          <w:sz w:val="24"/>
        </w:rPr>
      </w:pPr>
      <w:r w:rsidRPr="009C42C0">
        <w:rPr>
          <w:rFonts w:ascii="ＭＳ 明朝" w:hAnsi="ＭＳ 明朝" w:hint="eastAsia"/>
          <w:sz w:val="24"/>
        </w:rPr>
        <w:t xml:space="preserve">　　ウ　受け付けた虐待内容及びその改善状況等の虐待防止対応責任書への報告。必要あるときは、第三者委員へも報告する。</w:t>
      </w:r>
    </w:p>
    <w:p w14:paraId="32901EB4" w14:textId="77777777" w:rsidR="002D453C" w:rsidRPr="009C42C0" w:rsidRDefault="002D453C" w:rsidP="002D453C">
      <w:pPr>
        <w:ind w:left="720" w:hangingChars="300" w:hanging="720"/>
        <w:rPr>
          <w:rFonts w:ascii="ＭＳ 明朝" w:hAnsi="ＭＳ 明朝"/>
          <w:sz w:val="24"/>
        </w:rPr>
      </w:pPr>
    </w:p>
    <w:p w14:paraId="5DF6A2C0" w14:textId="77777777" w:rsidR="002D453C" w:rsidRPr="009C42C0" w:rsidRDefault="002D453C" w:rsidP="002D453C">
      <w:pPr>
        <w:ind w:left="720" w:hangingChars="300" w:hanging="720"/>
        <w:rPr>
          <w:rFonts w:ascii="ＭＳ 明朝" w:hAnsi="ＭＳ 明朝"/>
          <w:sz w:val="24"/>
        </w:rPr>
      </w:pPr>
      <w:r w:rsidRPr="009C42C0">
        <w:rPr>
          <w:rFonts w:ascii="ＭＳ 明朝" w:hAnsi="ＭＳ 明朝" w:hint="eastAsia"/>
          <w:sz w:val="24"/>
        </w:rPr>
        <w:t>Ⅲ　第三者委員</w:t>
      </w:r>
      <w:r w:rsidR="00527318" w:rsidRPr="009C42C0">
        <w:rPr>
          <w:rFonts w:ascii="ＭＳ 明朝" w:hAnsi="ＭＳ 明朝" w:hint="eastAsia"/>
          <w:sz w:val="24"/>
        </w:rPr>
        <w:t>（社会福祉法人は要設置）</w:t>
      </w:r>
    </w:p>
    <w:p w14:paraId="59CE84E7" w14:textId="77777777" w:rsidR="002D453C" w:rsidRPr="009C42C0" w:rsidRDefault="002D453C" w:rsidP="00DA6BAE">
      <w:pPr>
        <w:ind w:left="480" w:hangingChars="200" w:hanging="480"/>
        <w:rPr>
          <w:rFonts w:ascii="ＭＳ 明朝" w:hAnsi="ＭＳ 明朝"/>
          <w:sz w:val="24"/>
        </w:rPr>
      </w:pPr>
      <w:r w:rsidRPr="009C42C0">
        <w:rPr>
          <w:rFonts w:ascii="ＭＳ 明朝" w:hAnsi="ＭＳ 明朝" w:hint="eastAsia"/>
          <w:sz w:val="24"/>
        </w:rPr>
        <w:t xml:space="preserve">　　虐待防止に社会性や客観性を確保し、利用者の立場や特性に配慮した適切な対応を推進するため、第三者委員を設置する。</w:t>
      </w:r>
    </w:p>
    <w:p w14:paraId="62CD73FF" w14:textId="77777777" w:rsidR="002D453C" w:rsidRPr="009C42C0" w:rsidRDefault="002D453C" w:rsidP="002D453C">
      <w:pPr>
        <w:ind w:left="240" w:hangingChars="100" w:hanging="240"/>
        <w:rPr>
          <w:rFonts w:ascii="ＭＳ 明朝" w:hAnsi="ＭＳ 明朝"/>
          <w:sz w:val="24"/>
        </w:rPr>
      </w:pPr>
      <w:r w:rsidRPr="009C42C0">
        <w:rPr>
          <w:rFonts w:ascii="ＭＳ 明朝" w:hAnsi="ＭＳ 明朝" w:hint="eastAsia"/>
          <w:sz w:val="24"/>
        </w:rPr>
        <w:t xml:space="preserve">　○</w:t>
      </w:r>
      <w:r w:rsidR="00262224" w:rsidRPr="009C42C0">
        <w:rPr>
          <w:rFonts w:ascii="ＭＳ 明朝" w:hAnsi="ＭＳ 明朝" w:hint="eastAsia"/>
          <w:sz w:val="24"/>
        </w:rPr>
        <w:t xml:space="preserve">　設置形態</w:t>
      </w:r>
    </w:p>
    <w:p w14:paraId="7EE7F4EB" w14:textId="77777777" w:rsidR="00262224" w:rsidRPr="009C42C0" w:rsidRDefault="00262224" w:rsidP="00DA6BAE">
      <w:pPr>
        <w:ind w:left="960" w:hangingChars="400" w:hanging="960"/>
        <w:rPr>
          <w:rFonts w:ascii="ＭＳ 明朝" w:hAnsi="ＭＳ 明朝"/>
          <w:sz w:val="24"/>
        </w:rPr>
      </w:pPr>
      <w:r w:rsidRPr="009C42C0">
        <w:rPr>
          <w:rFonts w:ascii="ＭＳ 明朝" w:hAnsi="ＭＳ 明朝" w:hint="eastAsia"/>
          <w:sz w:val="24"/>
        </w:rPr>
        <w:t xml:space="preserve">　　ア　事業者は、自らが経営するすべての事業所・施設の利用者が第三者委員を活用できる体制を整備する。</w:t>
      </w:r>
    </w:p>
    <w:p w14:paraId="23ABE22B" w14:textId="77777777" w:rsidR="00262224" w:rsidRPr="009C42C0" w:rsidRDefault="00262224" w:rsidP="00DA6BAE">
      <w:pPr>
        <w:ind w:left="960" w:hangingChars="400" w:hanging="960"/>
        <w:rPr>
          <w:rFonts w:ascii="ＭＳ 明朝" w:hAnsi="ＭＳ 明朝"/>
          <w:sz w:val="24"/>
        </w:rPr>
      </w:pPr>
      <w:r w:rsidRPr="009C42C0">
        <w:rPr>
          <w:rFonts w:ascii="ＭＳ 明朝" w:hAnsi="ＭＳ 明朝" w:hint="eastAsia"/>
          <w:sz w:val="24"/>
        </w:rPr>
        <w:t xml:space="preserve">　　イ　虐待防止の実効性が確保され客観性が増すのであれば、複数事業所や複数法人が共同で設置することも可能である。</w:t>
      </w:r>
    </w:p>
    <w:p w14:paraId="14105CC5" w14:textId="77777777" w:rsidR="00262224" w:rsidRPr="009C42C0" w:rsidRDefault="00DC361A" w:rsidP="00262224">
      <w:pPr>
        <w:ind w:left="720" w:hangingChars="300" w:hanging="720"/>
        <w:rPr>
          <w:rFonts w:ascii="ＭＳ 明朝" w:hAnsi="ＭＳ 明朝"/>
          <w:sz w:val="24"/>
        </w:rPr>
      </w:pPr>
      <w:r w:rsidRPr="009C42C0">
        <w:rPr>
          <w:rFonts w:ascii="ＭＳ 明朝" w:hAnsi="ＭＳ 明朝" w:hint="eastAsia"/>
          <w:sz w:val="24"/>
        </w:rPr>
        <w:t xml:space="preserve">　○　第三者委員の要件</w:t>
      </w:r>
    </w:p>
    <w:p w14:paraId="52C3C08A" w14:textId="77777777" w:rsidR="00DC361A" w:rsidRPr="009C42C0" w:rsidRDefault="00DC361A" w:rsidP="00262224">
      <w:pPr>
        <w:ind w:left="720" w:hangingChars="300" w:hanging="720"/>
        <w:rPr>
          <w:rFonts w:ascii="ＭＳ 明朝" w:hAnsi="ＭＳ 明朝"/>
          <w:sz w:val="24"/>
        </w:rPr>
      </w:pPr>
      <w:r w:rsidRPr="009C42C0">
        <w:rPr>
          <w:rFonts w:ascii="ＭＳ 明朝" w:hAnsi="ＭＳ 明朝" w:hint="eastAsia"/>
          <w:sz w:val="24"/>
        </w:rPr>
        <w:t xml:space="preserve">　　ア　虐待防止及び解決を円滑・円満に図ることができる者であること。</w:t>
      </w:r>
    </w:p>
    <w:p w14:paraId="3ABE5935" w14:textId="77777777" w:rsidR="00DC361A" w:rsidRPr="009C42C0" w:rsidRDefault="00DC361A" w:rsidP="00DA6BAE">
      <w:pPr>
        <w:ind w:left="960" w:hangingChars="400" w:hanging="960"/>
        <w:rPr>
          <w:rFonts w:ascii="ＭＳ 明朝" w:hAnsi="ＭＳ 明朝"/>
          <w:sz w:val="24"/>
        </w:rPr>
      </w:pPr>
      <w:r w:rsidRPr="009C42C0">
        <w:rPr>
          <w:rFonts w:ascii="ＭＳ 明朝" w:hAnsi="ＭＳ 明朝" w:hint="eastAsia"/>
          <w:sz w:val="24"/>
        </w:rPr>
        <w:t xml:space="preserve">　　イ　世間からの信頼性を有する者であること。（評議員、監事又は監査役、社会福祉士、民生委員・児童委員、弁護士など）</w:t>
      </w:r>
    </w:p>
    <w:p w14:paraId="33710F63" w14:textId="77777777" w:rsidR="00DC361A" w:rsidRPr="009C42C0" w:rsidRDefault="00DC361A" w:rsidP="00262224">
      <w:pPr>
        <w:ind w:left="720" w:hangingChars="300" w:hanging="720"/>
        <w:rPr>
          <w:rFonts w:ascii="ＭＳ 明朝" w:hAnsi="ＭＳ 明朝"/>
          <w:sz w:val="24"/>
        </w:rPr>
      </w:pPr>
      <w:r w:rsidRPr="009C42C0">
        <w:rPr>
          <w:rFonts w:ascii="ＭＳ 明朝" w:hAnsi="ＭＳ 明朝" w:hint="eastAsia"/>
          <w:sz w:val="24"/>
        </w:rPr>
        <w:t xml:space="preserve">　○　人　　数</w:t>
      </w:r>
    </w:p>
    <w:p w14:paraId="1368073C" w14:textId="77777777" w:rsidR="00DC361A" w:rsidRPr="009C42C0" w:rsidRDefault="00DC361A" w:rsidP="00262224">
      <w:pPr>
        <w:ind w:left="720" w:hangingChars="300" w:hanging="720"/>
        <w:rPr>
          <w:rFonts w:ascii="ＭＳ 明朝" w:hAnsi="ＭＳ 明朝"/>
          <w:sz w:val="24"/>
        </w:rPr>
      </w:pPr>
      <w:r w:rsidRPr="009C42C0">
        <w:rPr>
          <w:rFonts w:ascii="ＭＳ 明朝" w:hAnsi="ＭＳ 明朝" w:hint="eastAsia"/>
          <w:sz w:val="24"/>
        </w:rPr>
        <w:t xml:space="preserve">　　　第三者委員は、中立・公正性の確保のため、複数であることが望ましい。</w:t>
      </w:r>
    </w:p>
    <w:p w14:paraId="18EA3A1A" w14:textId="0024D4B0" w:rsidR="00DC361A" w:rsidRPr="009C42C0" w:rsidRDefault="00DC361A" w:rsidP="00DA6BAE">
      <w:pPr>
        <w:ind w:left="780" w:hangingChars="325" w:hanging="780"/>
        <w:rPr>
          <w:rFonts w:ascii="ＭＳ 明朝" w:hAnsi="ＭＳ 明朝"/>
          <w:sz w:val="24"/>
        </w:rPr>
      </w:pPr>
      <w:r w:rsidRPr="009C42C0">
        <w:rPr>
          <w:rFonts w:ascii="ＭＳ 明朝" w:hAnsi="ＭＳ 明朝" w:hint="eastAsia"/>
          <w:sz w:val="24"/>
        </w:rPr>
        <w:t xml:space="preserve">　　</w:t>
      </w:r>
      <w:r w:rsidR="00DA6BAE">
        <w:rPr>
          <w:rFonts w:ascii="ＭＳ 明朝" w:hAnsi="ＭＳ 明朝" w:hint="eastAsia"/>
          <w:sz w:val="24"/>
        </w:rPr>
        <w:t xml:space="preserve">　</w:t>
      </w:r>
      <w:r w:rsidRPr="009C42C0">
        <w:rPr>
          <w:rFonts w:ascii="ＭＳ 明朝" w:hAnsi="ＭＳ 明朝" w:hint="eastAsia"/>
          <w:sz w:val="24"/>
        </w:rPr>
        <w:t>その際、即応性を確保するため個々に職務に当たることが原則であるが、委員</w:t>
      </w:r>
      <w:r w:rsidR="00231FD9" w:rsidRPr="009C42C0">
        <w:rPr>
          <w:rFonts w:ascii="ＭＳ 明朝" w:hAnsi="ＭＳ 明朝" w:hint="eastAsia"/>
          <w:sz w:val="24"/>
        </w:rPr>
        <w:t>相互の情報交換等連携が重要である。</w:t>
      </w:r>
    </w:p>
    <w:p w14:paraId="6CC3BED9" w14:textId="77777777" w:rsidR="00231FD9" w:rsidRPr="009C42C0" w:rsidRDefault="00231FD9" w:rsidP="00231FD9">
      <w:pPr>
        <w:ind w:left="540" w:hangingChars="225" w:hanging="540"/>
        <w:rPr>
          <w:rFonts w:ascii="ＭＳ 明朝" w:hAnsi="ＭＳ 明朝"/>
          <w:sz w:val="24"/>
        </w:rPr>
      </w:pPr>
      <w:r w:rsidRPr="009C42C0">
        <w:rPr>
          <w:rFonts w:ascii="ＭＳ 明朝" w:hAnsi="ＭＳ 明朝" w:hint="eastAsia"/>
          <w:sz w:val="24"/>
        </w:rPr>
        <w:t xml:space="preserve">　○　選任方法</w:t>
      </w:r>
    </w:p>
    <w:p w14:paraId="2C7D8F02" w14:textId="77777777" w:rsidR="00231FD9" w:rsidRPr="009C42C0" w:rsidRDefault="00231FD9" w:rsidP="00231FD9">
      <w:pPr>
        <w:ind w:left="540" w:hangingChars="225" w:hanging="540"/>
        <w:rPr>
          <w:rFonts w:ascii="ＭＳ 明朝" w:hAnsi="ＭＳ 明朝"/>
          <w:sz w:val="24"/>
        </w:rPr>
      </w:pPr>
      <w:r w:rsidRPr="009C42C0">
        <w:rPr>
          <w:rFonts w:ascii="ＭＳ 明朝" w:hAnsi="ＭＳ 明朝" w:hint="eastAsia"/>
          <w:sz w:val="24"/>
        </w:rPr>
        <w:t xml:space="preserve">　　第三者委員は、経営者の責任において選任する。</w:t>
      </w:r>
    </w:p>
    <w:p w14:paraId="67E40316" w14:textId="77777777" w:rsidR="00231FD9" w:rsidRPr="009C42C0" w:rsidRDefault="00231FD9" w:rsidP="00231FD9">
      <w:pPr>
        <w:ind w:left="540" w:hangingChars="225" w:hanging="540"/>
        <w:rPr>
          <w:rFonts w:ascii="ＭＳ 明朝" w:hAnsi="ＭＳ 明朝"/>
          <w:sz w:val="24"/>
        </w:rPr>
      </w:pPr>
      <w:r w:rsidRPr="009C42C0">
        <w:rPr>
          <w:rFonts w:ascii="ＭＳ 明朝" w:hAnsi="ＭＳ 明朝" w:hint="eastAsia"/>
          <w:sz w:val="24"/>
        </w:rPr>
        <w:t xml:space="preserve">　　ア　理事会が選考し、理事長が任命する。</w:t>
      </w:r>
    </w:p>
    <w:p w14:paraId="31574826" w14:textId="77777777" w:rsidR="00231FD9" w:rsidRPr="009C42C0" w:rsidRDefault="00231FD9" w:rsidP="00231FD9">
      <w:pPr>
        <w:ind w:left="540" w:hangingChars="225" w:hanging="540"/>
        <w:rPr>
          <w:rFonts w:ascii="ＭＳ 明朝" w:hAnsi="ＭＳ 明朝"/>
          <w:sz w:val="24"/>
        </w:rPr>
      </w:pPr>
    </w:p>
    <w:p w14:paraId="7C779585" w14:textId="77777777" w:rsidR="00231FD9" w:rsidRPr="009C42C0" w:rsidRDefault="00231FD9" w:rsidP="00231FD9">
      <w:pPr>
        <w:ind w:left="540" w:hangingChars="225" w:hanging="540"/>
        <w:rPr>
          <w:rFonts w:ascii="ＭＳ 明朝" w:hAnsi="ＭＳ 明朝"/>
          <w:sz w:val="24"/>
        </w:rPr>
      </w:pPr>
    </w:p>
    <w:p w14:paraId="12B0069B" w14:textId="77777777" w:rsidR="00231FD9" w:rsidRPr="009C42C0" w:rsidRDefault="00231FD9" w:rsidP="00231FD9">
      <w:pPr>
        <w:ind w:leftChars="114" w:left="239"/>
        <w:rPr>
          <w:rFonts w:ascii="ＭＳ 明朝" w:hAnsi="ＭＳ 明朝"/>
          <w:sz w:val="24"/>
        </w:rPr>
      </w:pPr>
      <w:r w:rsidRPr="009C42C0">
        <w:rPr>
          <w:rFonts w:ascii="ＭＳ 明朝" w:hAnsi="ＭＳ 明朝" w:hint="eastAsia"/>
          <w:sz w:val="24"/>
        </w:rPr>
        <w:lastRenderedPageBreak/>
        <w:t>○　職　　務</w:t>
      </w:r>
    </w:p>
    <w:p w14:paraId="05FA2262" w14:textId="787970A3" w:rsidR="00231FD9" w:rsidRPr="009C42C0" w:rsidRDefault="00231FD9" w:rsidP="00231FD9">
      <w:pPr>
        <w:ind w:left="540" w:hangingChars="225" w:hanging="540"/>
        <w:rPr>
          <w:rFonts w:ascii="ＭＳ 明朝" w:hAnsi="ＭＳ 明朝"/>
          <w:sz w:val="24"/>
        </w:rPr>
      </w:pPr>
      <w:r w:rsidRPr="009C42C0">
        <w:rPr>
          <w:rFonts w:ascii="ＭＳ 明朝" w:hAnsi="ＭＳ 明朝" w:hint="eastAsia"/>
          <w:sz w:val="24"/>
        </w:rPr>
        <w:t xml:space="preserve">　　ア　虐待防止受付担当者からの受け付けた虐待内容の報告聴取を行う</w:t>
      </w:r>
    </w:p>
    <w:p w14:paraId="6805B44F" w14:textId="77777777" w:rsidR="00231FD9" w:rsidRPr="009C42C0" w:rsidRDefault="00231FD9" w:rsidP="00231FD9">
      <w:pPr>
        <w:ind w:left="540" w:hangingChars="225" w:hanging="540"/>
        <w:rPr>
          <w:rFonts w:ascii="ＭＳ 明朝" w:hAnsi="ＭＳ 明朝"/>
          <w:sz w:val="24"/>
        </w:rPr>
      </w:pPr>
      <w:r w:rsidRPr="009C42C0">
        <w:rPr>
          <w:rFonts w:ascii="ＭＳ 明朝" w:hAnsi="ＭＳ 明朝" w:hint="eastAsia"/>
          <w:sz w:val="24"/>
        </w:rPr>
        <w:t xml:space="preserve">　　イ　虐待内容の報告を受けた旨の苦情申出人への通知</w:t>
      </w:r>
    </w:p>
    <w:p w14:paraId="3DE32912" w14:textId="77777777" w:rsidR="00231FD9" w:rsidRPr="009C42C0" w:rsidRDefault="00231FD9" w:rsidP="00231FD9">
      <w:pPr>
        <w:ind w:left="540" w:hangingChars="225" w:hanging="540"/>
        <w:rPr>
          <w:rFonts w:ascii="ＭＳ 明朝" w:hAnsi="ＭＳ 明朝"/>
          <w:sz w:val="24"/>
        </w:rPr>
      </w:pPr>
      <w:r w:rsidRPr="009C42C0">
        <w:rPr>
          <w:rFonts w:ascii="ＭＳ 明朝" w:hAnsi="ＭＳ 明朝" w:hint="eastAsia"/>
          <w:sz w:val="24"/>
        </w:rPr>
        <w:t xml:space="preserve">　　ウ　利用者からの虐待の直接受付</w:t>
      </w:r>
    </w:p>
    <w:p w14:paraId="4EAB605E" w14:textId="77777777" w:rsidR="00231FD9" w:rsidRPr="009C42C0" w:rsidRDefault="00231FD9" w:rsidP="00231FD9">
      <w:pPr>
        <w:ind w:left="540" w:hangingChars="225" w:hanging="540"/>
        <w:rPr>
          <w:rFonts w:ascii="ＭＳ 明朝" w:hAnsi="ＭＳ 明朝"/>
          <w:sz w:val="24"/>
        </w:rPr>
      </w:pPr>
      <w:r w:rsidRPr="009C42C0">
        <w:rPr>
          <w:rFonts w:ascii="ＭＳ 明朝" w:hAnsi="ＭＳ 明朝" w:hint="eastAsia"/>
          <w:sz w:val="24"/>
        </w:rPr>
        <w:t xml:space="preserve">　　エ　虐待通報申出人への助言</w:t>
      </w:r>
    </w:p>
    <w:p w14:paraId="1F9CE545" w14:textId="77777777" w:rsidR="00231FD9" w:rsidRPr="009C42C0" w:rsidRDefault="00231FD9" w:rsidP="00231FD9">
      <w:pPr>
        <w:ind w:left="540" w:hangingChars="225" w:hanging="540"/>
        <w:rPr>
          <w:rFonts w:ascii="ＭＳ 明朝" w:hAnsi="ＭＳ 明朝"/>
          <w:sz w:val="24"/>
        </w:rPr>
      </w:pPr>
      <w:r w:rsidRPr="009C42C0">
        <w:rPr>
          <w:rFonts w:ascii="ＭＳ 明朝" w:hAnsi="ＭＳ 明朝" w:hint="eastAsia"/>
          <w:sz w:val="24"/>
        </w:rPr>
        <w:t xml:space="preserve">　　オ　事業者への助言</w:t>
      </w:r>
    </w:p>
    <w:p w14:paraId="611449DA" w14:textId="558B7BE5" w:rsidR="00231FD9" w:rsidRPr="009C42C0" w:rsidRDefault="00231FD9" w:rsidP="00231FD9">
      <w:pPr>
        <w:ind w:left="540" w:hangingChars="225" w:hanging="540"/>
        <w:rPr>
          <w:rFonts w:ascii="ＭＳ 明朝" w:hAnsi="ＭＳ 明朝"/>
          <w:sz w:val="24"/>
        </w:rPr>
      </w:pPr>
      <w:r w:rsidRPr="009C42C0">
        <w:rPr>
          <w:rFonts w:ascii="ＭＳ 明朝" w:hAnsi="ＭＳ 明朝" w:hint="eastAsia"/>
          <w:sz w:val="24"/>
        </w:rPr>
        <w:t xml:space="preserve">　　カ　虐待通報申出人と虐待防止対応責任書の話し合いへの立会い、助言</w:t>
      </w:r>
    </w:p>
    <w:p w14:paraId="62621C77" w14:textId="77777777" w:rsidR="00231FD9" w:rsidRPr="009C42C0" w:rsidRDefault="00231FD9" w:rsidP="00231FD9">
      <w:pPr>
        <w:ind w:left="540" w:hangingChars="225" w:hanging="540"/>
        <w:rPr>
          <w:rFonts w:ascii="ＭＳ 明朝" w:hAnsi="ＭＳ 明朝"/>
          <w:sz w:val="24"/>
        </w:rPr>
      </w:pPr>
      <w:r w:rsidRPr="009C42C0">
        <w:rPr>
          <w:rFonts w:ascii="ＭＳ 明朝" w:hAnsi="ＭＳ 明朝" w:hint="eastAsia"/>
          <w:sz w:val="24"/>
        </w:rPr>
        <w:t xml:space="preserve">　　キ　虐待防止対応責任書からの虐待に係る事案の改善状況等の報告聴取</w:t>
      </w:r>
    </w:p>
    <w:sectPr w:rsidR="00231FD9" w:rsidRPr="009C42C0" w:rsidSect="00EB5EE6">
      <w:footerReference w:type="default" r:id="rId6"/>
      <w:pgSz w:w="11906" w:h="16838"/>
      <w:pgMar w:top="1985" w:right="1701" w:bottom="1701" w:left="1701" w:header="851" w:footer="992"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992A0B" w14:textId="77777777" w:rsidR="00011854" w:rsidRDefault="00011854">
      <w:r>
        <w:separator/>
      </w:r>
    </w:p>
  </w:endnote>
  <w:endnote w:type="continuationSeparator" w:id="0">
    <w:p w14:paraId="588940AC" w14:textId="77777777" w:rsidR="00011854" w:rsidRDefault="00011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C1005" w14:textId="77777777" w:rsidR="00EB5EE6" w:rsidRPr="00EB5EE6" w:rsidRDefault="00EB5EE6" w:rsidP="00EB5EE6">
    <w:pPr>
      <w:pStyle w:val="a4"/>
      <w:jc w:val="center"/>
      <w:rPr>
        <w:sz w:val="24"/>
      </w:rPr>
    </w:pPr>
    <w:r w:rsidRPr="00EB5EE6">
      <w:rPr>
        <w:rStyle w:val="a5"/>
        <w:sz w:val="24"/>
      </w:rPr>
      <w:fldChar w:fldCharType="begin"/>
    </w:r>
    <w:r w:rsidRPr="00EB5EE6">
      <w:rPr>
        <w:rStyle w:val="a5"/>
        <w:sz w:val="24"/>
      </w:rPr>
      <w:instrText xml:space="preserve"> PAGE </w:instrText>
    </w:r>
    <w:r w:rsidRPr="00EB5EE6">
      <w:rPr>
        <w:rStyle w:val="a5"/>
        <w:sz w:val="24"/>
      </w:rPr>
      <w:fldChar w:fldCharType="separate"/>
    </w:r>
    <w:r w:rsidR="004A1F8A">
      <w:rPr>
        <w:rStyle w:val="a5"/>
        <w:noProof/>
        <w:sz w:val="24"/>
      </w:rPr>
      <w:t>- 2 -</w:t>
    </w:r>
    <w:r w:rsidRPr="00EB5EE6">
      <w:rPr>
        <w:rStyle w:val="a5"/>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15F5E6" w14:textId="77777777" w:rsidR="00011854" w:rsidRDefault="00011854">
      <w:r>
        <w:separator/>
      </w:r>
    </w:p>
  </w:footnote>
  <w:footnote w:type="continuationSeparator" w:id="0">
    <w:p w14:paraId="4EAF78FD" w14:textId="77777777" w:rsidR="00011854" w:rsidRDefault="000118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7DF2"/>
    <w:rsid w:val="00011854"/>
    <w:rsid w:val="000F6B4F"/>
    <w:rsid w:val="001579D7"/>
    <w:rsid w:val="00231FD9"/>
    <w:rsid w:val="00262224"/>
    <w:rsid w:val="002D453C"/>
    <w:rsid w:val="004A1F8A"/>
    <w:rsid w:val="004B5762"/>
    <w:rsid w:val="00527318"/>
    <w:rsid w:val="005A3881"/>
    <w:rsid w:val="00877DF2"/>
    <w:rsid w:val="009C42C0"/>
    <w:rsid w:val="00C2621D"/>
    <w:rsid w:val="00C44168"/>
    <w:rsid w:val="00DA6BAE"/>
    <w:rsid w:val="00DC361A"/>
    <w:rsid w:val="00EA3470"/>
    <w:rsid w:val="00EB5EE6"/>
    <w:rsid w:val="00ED6049"/>
    <w:rsid w:val="00FB61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01A63AED"/>
  <w15:chartTrackingRefBased/>
  <w15:docId w15:val="{56B13299-3412-4868-A847-3149BA5B2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B5EE6"/>
    <w:pPr>
      <w:tabs>
        <w:tab w:val="center" w:pos="4252"/>
        <w:tab w:val="right" w:pos="8504"/>
      </w:tabs>
      <w:snapToGrid w:val="0"/>
    </w:pPr>
  </w:style>
  <w:style w:type="paragraph" w:styleId="a4">
    <w:name w:val="footer"/>
    <w:basedOn w:val="a"/>
    <w:rsid w:val="00EB5EE6"/>
    <w:pPr>
      <w:tabs>
        <w:tab w:val="center" w:pos="4252"/>
        <w:tab w:val="right" w:pos="8504"/>
      </w:tabs>
      <w:snapToGrid w:val="0"/>
    </w:pPr>
  </w:style>
  <w:style w:type="character" w:styleId="a5">
    <w:name w:val="page number"/>
    <w:basedOn w:val="a0"/>
    <w:rsid w:val="00EB5E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781</Words>
  <Characters>113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虐待防止対応責任者・第三者委員の職務等</vt:lpstr>
      <vt:lpstr>虐待防止対応責任者・第三者委員の職務等</vt:lpstr>
    </vt:vector>
  </TitlesOfParts>
  <Company>福岡県</Company>
  <LinksUpToDate>false</LinksUpToDate>
  <CharactersWithSpaces>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虐待防止対応責任者・第三者委員の職務等</dc:title>
  <dc:subject/>
  <dc:creator>user</dc:creator>
  <cp:keywords/>
  <dc:description/>
  <cp:lastModifiedBy>プロジェクト 特需</cp:lastModifiedBy>
  <cp:revision>4</cp:revision>
  <cp:lastPrinted>2008-05-06T23:52:00Z</cp:lastPrinted>
  <dcterms:created xsi:type="dcterms:W3CDTF">2021-09-16T05:21:00Z</dcterms:created>
  <dcterms:modified xsi:type="dcterms:W3CDTF">2021-09-24T01:34:00Z</dcterms:modified>
</cp:coreProperties>
</file>